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89" w:rsidRDefault="00446E89" w:rsidP="00446E89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  <w:r w:rsidRPr="006C3FE5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ΑΚΑΔΗΜΑΪΚΟ ΕΤΟΣ 202</w:t>
      </w:r>
      <w:r w:rsidR="004704A5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4-2025</w:t>
      </w:r>
      <w:bookmarkStart w:id="0" w:name="_GoBack"/>
      <w:bookmarkEnd w:id="0"/>
    </w:p>
    <w:p w:rsidR="00446E89" w:rsidRDefault="00446E89" w:rsidP="00446E89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446E89" w:rsidRPr="006C3FE5" w:rsidRDefault="00446E89" w:rsidP="00446E89">
      <w:pPr>
        <w:spacing w:after="0" w:line="240" w:lineRule="auto"/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 w:rsidRPr="006C3FE5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ΚΑΝΟΝΕΣ ΔΗΛΩΣΗΣ ΜΑΘΗΜΑΤΩΝ </w:t>
      </w:r>
    </w:p>
    <w:p w:rsidR="00446E89" w:rsidRPr="006C3FE5" w:rsidRDefault="00446E89" w:rsidP="00446E89">
      <w:pPr>
        <w:spacing w:after="0" w:line="240" w:lineRule="auto"/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 w:rsidRPr="006C3FE5">
        <w:rPr>
          <w:rFonts w:ascii="Times New Roman" w:hAnsi="Times New Roman"/>
          <w:b/>
          <w:color w:val="538135" w:themeColor="accent6" w:themeShade="BF"/>
          <w:sz w:val="24"/>
          <w:szCs w:val="24"/>
        </w:rPr>
        <w:t>Ε</w:t>
      </w:r>
      <w:r w:rsidR="00546F0D">
        <w:rPr>
          <w:rFonts w:ascii="Times New Roman" w:hAnsi="Times New Roman"/>
          <w:b/>
          <w:color w:val="538135" w:themeColor="accent6" w:themeShade="BF"/>
          <w:sz w:val="24"/>
          <w:szCs w:val="24"/>
        </w:rPr>
        <w:t>ΑΡΙΝΟΥ ΕΞΑΜΗΝΟΥ</w:t>
      </w:r>
      <w:r w:rsidRPr="006C3FE5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ΑΚΑΔ.ΕΤΟΥΣ 2024-2025</w:t>
      </w:r>
    </w:p>
    <w:p w:rsidR="00446E89" w:rsidRPr="006C3FE5" w:rsidRDefault="00446E89" w:rsidP="00446E89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  <w:u w:val="thick"/>
        </w:rPr>
      </w:pPr>
      <w:r w:rsidRPr="006C3FE5">
        <w:rPr>
          <w:rFonts w:ascii="Times New Roman" w:hAnsi="Times New Roman"/>
          <w:b/>
          <w:color w:val="2F5496" w:themeColor="accent5" w:themeShade="BF"/>
          <w:sz w:val="24"/>
          <w:szCs w:val="24"/>
          <w:u w:val="thick"/>
        </w:rPr>
        <w:t xml:space="preserve">Εισακτέων ακαδ. ετών έως και το 2020-21 </w:t>
      </w:r>
    </w:p>
    <w:p w:rsidR="005C6A09" w:rsidRDefault="005C6A09" w:rsidP="00556AA0">
      <w:pPr>
        <w:spacing w:after="160" w:line="259" w:lineRule="auto"/>
        <w:ind w:right="0"/>
        <w:rPr>
          <w:rFonts w:ascii="Bookman Old Style" w:eastAsiaTheme="minorHAnsi" w:hAnsi="Bookman Old Style" w:cstheme="minorBidi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8967"/>
      </w:tblGrid>
      <w:tr w:rsidR="005C6A09" w:rsidTr="00546F0D">
        <w:trPr>
          <w:trHeight w:val="1433"/>
        </w:trPr>
        <w:tc>
          <w:tcPr>
            <w:tcW w:w="8967" w:type="dxa"/>
          </w:tcPr>
          <w:p w:rsidR="005C6A09" w:rsidRPr="00446E89" w:rsidRDefault="005C6A09" w:rsidP="00546F0D">
            <w:pPr>
              <w:spacing w:after="160" w:line="259" w:lineRule="auto"/>
              <w:ind w:right="0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446E89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Α’ έτος – β’ εξάμηνο </w:t>
            </w:r>
          </w:p>
          <w:p w:rsidR="005C6A09" w:rsidRPr="00446E89" w:rsidRDefault="005C6A09" w:rsidP="0054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>4 Υποχρεωτικά μαθήματα (ΥΠΟ)</w:t>
            </w:r>
          </w:p>
          <w:p w:rsidR="005C6A09" w:rsidRPr="00446E89" w:rsidRDefault="005C6A09" w:rsidP="0054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>2 Επιλογής μαθήματα Αλλου Επιστημονικού Πεδίου (ΕΑΕΠ) (πίνακας 1)</w:t>
            </w:r>
          </w:p>
          <w:p w:rsidR="005C6A09" w:rsidRPr="00446E89" w:rsidRDefault="005C6A09" w:rsidP="00546F0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Σύνολο μονάδων </w:t>
            </w:r>
            <w:r w:rsidR="00546F0D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β’ εξαμήνου </w:t>
            </w: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en-US"/>
              </w:rPr>
              <w:t>ECTS</w:t>
            </w: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 30 </w:t>
            </w:r>
          </w:p>
        </w:tc>
      </w:tr>
      <w:tr w:rsidR="005C6A09" w:rsidTr="00546F0D">
        <w:trPr>
          <w:trHeight w:val="1681"/>
        </w:trPr>
        <w:tc>
          <w:tcPr>
            <w:tcW w:w="8967" w:type="dxa"/>
          </w:tcPr>
          <w:p w:rsidR="005C6A09" w:rsidRPr="00446E89" w:rsidRDefault="005C6A09" w:rsidP="00546F0D">
            <w:pPr>
              <w:spacing w:after="160" w:line="259" w:lineRule="auto"/>
              <w:ind w:right="0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446E89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  <w:lang w:val="en-US"/>
              </w:rPr>
              <w:t>B</w:t>
            </w:r>
            <w:r w:rsidRPr="00446E89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’ έτος – δ’ εξάμηνο </w:t>
            </w:r>
          </w:p>
          <w:p w:rsidR="005C6A09" w:rsidRPr="00446E89" w:rsidRDefault="005C6A09" w:rsidP="00546F0D">
            <w:pPr>
              <w:spacing w:after="0" w:line="240" w:lineRule="auto"/>
              <w:ind w:right="-341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>4 Υποχρεωτικά μαθήματα Φιλοσοφίας (</w:t>
            </w:r>
            <w:r w:rsidRPr="00446E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46E89">
              <w:rPr>
                <w:rFonts w:ascii="Times New Roman" w:hAnsi="Times New Roman"/>
                <w:sz w:val="24"/>
                <w:szCs w:val="24"/>
              </w:rPr>
              <w:t>ΠΟ)</w:t>
            </w:r>
          </w:p>
          <w:p w:rsidR="005C6A09" w:rsidRPr="00446E89" w:rsidRDefault="005C6A09" w:rsidP="00546F0D">
            <w:pPr>
              <w:spacing w:after="0" w:line="240" w:lineRule="auto"/>
              <w:ind w:right="-341"/>
              <w:rPr>
                <w:rFonts w:ascii="Times New Roman" w:hAnsi="Times New Roman"/>
                <w:sz w:val="24"/>
                <w:szCs w:val="24"/>
              </w:rPr>
            </w:pPr>
          </w:p>
          <w:p w:rsidR="005C6A09" w:rsidRPr="00446E89" w:rsidRDefault="005C6A09" w:rsidP="00546F0D">
            <w:pPr>
              <w:spacing w:after="0" w:line="240" w:lineRule="auto"/>
              <w:ind w:right="-341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Μονάδες </w:t>
            </w: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en-US"/>
              </w:rPr>
              <w:t>ECTS</w:t>
            </w: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546F0D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δ’ </w:t>
            </w: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εξαμήνου 30 (υποχρεωτικά)</w:t>
            </w:r>
          </w:p>
          <w:p w:rsidR="005C6A09" w:rsidRPr="00446E89" w:rsidRDefault="005C6A09" w:rsidP="00546F0D">
            <w:pPr>
              <w:spacing w:after="0" w:line="240" w:lineRule="auto"/>
              <w:ind w:right="-34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Σύνολο μονάδων </w:t>
            </w:r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οφειλόμενων μαθημάτων β’ εξαμήνου </w:t>
            </w: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  <w:lang w:val="en-US"/>
              </w:rPr>
              <w:t>ECTS</w:t>
            </w: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 </w:t>
            </w:r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από 0 </w:t>
            </w: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έως και </w:t>
            </w:r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30</w:t>
            </w:r>
          </w:p>
        </w:tc>
      </w:tr>
      <w:tr w:rsidR="005C6A09" w:rsidTr="005C6A09">
        <w:trPr>
          <w:trHeight w:val="2237"/>
        </w:trPr>
        <w:tc>
          <w:tcPr>
            <w:tcW w:w="8967" w:type="dxa"/>
          </w:tcPr>
          <w:p w:rsidR="005C6A09" w:rsidRPr="00446E89" w:rsidRDefault="005C6A09" w:rsidP="00546F0D">
            <w:pPr>
              <w:spacing w:after="160" w:line="259" w:lineRule="auto"/>
              <w:ind w:right="0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446E89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Γ’ έτος – στ’ εξάμηνο 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>2 Υποχρεωτικά μαθήματα Φιλοσοφίας (ΥΠΟ)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>3 Επιλογής μαθήματα Φιλοσοφίας (ΕΠΙ) (πίνακας 4)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 xml:space="preserve">1 Επιλογής μάθημα Αλλου Επιστημονικού Πεδίου (ΕΑΕΠ) (πίνακας </w:t>
            </w:r>
            <w:r w:rsidR="00446E89">
              <w:rPr>
                <w:rFonts w:ascii="Times New Roman" w:hAnsi="Times New Roman"/>
                <w:sz w:val="24"/>
                <w:szCs w:val="24"/>
              </w:rPr>
              <w:t>1</w:t>
            </w:r>
            <w:r w:rsidRPr="00446E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Μονάδες </w:t>
            </w: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en-US"/>
              </w:rPr>
              <w:t>ECTS</w:t>
            </w:r>
            <w:r w:rsidR="00546F0D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 στ’</w:t>
            </w: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 εξαμήνου 30 (υποχρεωτικά)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Σύνολο μονάδων </w:t>
            </w:r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οφειλόμενων μαθημάτων β’ και δ’ εξαμήνων </w:t>
            </w: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  <w:lang w:val="en-US"/>
              </w:rPr>
              <w:t>ECTS</w:t>
            </w: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 </w:t>
            </w:r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από 0 </w:t>
            </w: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έως και </w:t>
            </w:r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60</w:t>
            </w:r>
          </w:p>
        </w:tc>
      </w:tr>
      <w:tr w:rsidR="005C6A09" w:rsidTr="00346FAA">
        <w:trPr>
          <w:trHeight w:val="3282"/>
        </w:trPr>
        <w:tc>
          <w:tcPr>
            <w:tcW w:w="8967" w:type="dxa"/>
          </w:tcPr>
          <w:p w:rsidR="005C6A09" w:rsidRPr="00446E89" w:rsidRDefault="005C6A09" w:rsidP="00546F0D">
            <w:pPr>
              <w:spacing w:after="160" w:line="259" w:lineRule="auto"/>
              <w:ind w:right="0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446E89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Δ’ έτος – η’ εξάμηνο 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>1 Υποχρεωτικό μάθημα Φιλοσοφίας ( ΥΠΟ)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>1 Υποχρεωτικό μάθημα Αλλου Επιστημονικού Πεδίου (ΥΑΕΠ)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>4 Επιλογής μαθήματα Φιλοσοφίας (ΕΠΙ) (πίνακας 4)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>Ή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sz w:val="24"/>
                <w:szCs w:val="24"/>
              </w:rPr>
              <w:t xml:space="preserve">Διπλωματική Εργασία και 1 Επιλογής μάθημα Φιλοσοφίας </w:t>
            </w: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</w:p>
          <w:p w:rsidR="005C6A09" w:rsidRPr="00446E8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Μονάδες </w:t>
            </w: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en-US"/>
              </w:rPr>
              <w:t>ECTS</w:t>
            </w:r>
            <w:r w:rsidRPr="00446E89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 εξαμήνου 30 (υποχρεωτικά)</w:t>
            </w:r>
          </w:p>
          <w:p w:rsidR="005C6A09" w:rsidRDefault="005C6A09" w:rsidP="00546F0D">
            <w:pPr>
              <w:spacing w:after="0" w:line="240" w:lineRule="auto"/>
              <w:ind w:right="-199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Σύνολο μονάδων </w:t>
            </w:r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οφειλόμενων μαθημάτων β’,δ’,</w:t>
            </w:r>
            <w:proofErr w:type="spellStart"/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στ</w:t>
            </w:r>
            <w:proofErr w:type="spellEnd"/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’ εξαμήνων </w:t>
            </w: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  <w:lang w:val="en-US"/>
              </w:rPr>
              <w:t>ECTS</w:t>
            </w:r>
            <w:r w:rsidRPr="00446E89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="00546F0D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από 0 έως και 90</w:t>
            </w:r>
          </w:p>
          <w:p w:rsidR="00546F0D" w:rsidRDefault="00546F0D" w:rsidP="00546F0D">
            <w:pPr>
              <w:spacing w:after="0" w:line="240" w:lineRule="auto"/>
              <w:ind w:right="-199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  <w:p w:rsidR="00346FAA" w:rsidRPr="00346FAA" w:rsidRDefault="00346FAA" w:rsidP="00346FAA">
            <w:pPr>
              <w:spacing w:after="0" w:line="240" w:lineRule="auto"/>
              <w:ind w:right="-199"/>
              <w:rPr>
                <w:rFonts w:ascii="Times New Roman" w:eastAsiaTheme="minorHAnsi" w:hAnsi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Γενικό Σύνολο μονάδων </w:t>
            </w:r>
            <w:r>
              <w:rPr>
                <w:rFonts w:ascii="Times New Roman" w:hAnsi="Times New Roman"/>
                <w:color w:val="538135" w:themeColor="accent6" w:themeShade="BF"/>
                <w:sz w:val="24"/>
                <w:szCs w:val="24"/>
                <w:lang w:val="en-US"/>
              </w:rPr>
              <w:t>ECTS</w:t>
            </w:r>
            <w:r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των β’,δ’,</w:t>
            </w:r>
            <w:proofErr w:type="spellStart"/>
            <w:r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>στ</w:t>
            </w:r>
            <w:proofErr w:type="spellEnd"/>
            <w:r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’ και η’ εξαμήνων 120                    </w:t>
            </w:r>
          </w:p>
        </w:tc>
      </w:tr>
      <w:tr w:rsidR="005C6A09" w:rsidTr="005C6A09">
        <w:trPr>
          <w:trHeight w:val="969"/>
        </w:trPr>
        <w:tc>
          <w:tcPr>
            <w:tcW w:w="8967" w:type="dxa"/>
          </w:tcPr>
          <w:p w:rsidR="005C6A09" w:rsidRPr="00446E89" w:rsidRDefault="005C6A09" w:rsidP="00546F0D">
            <w:pPr>
              <w:spacing w:after="0" w:line="240" w:lineRule="auto"/>
              <w:ind w:right="0"/>
              <w:rPr>
                <w:rFonts w:ascii="Times New Roman" w:eastAsiaTheme="minorHAnsi" w:hAnsi="Times New Roman"/>
                <w:b/>
                <w:color w:val="C45911" w:themeColor="accent2" w:themeShade="BF"/>
                <w:sz w:val="24"/>
                <w:szCs w:val="24"/>
                <w:u w:val="single"/>
              </w:rPr>
            </w:pPr>
            <w:r w:rsidRPr="00446E89">
              <w:rPr>
                <w:rFonts w:ascii="Times New Roman" w:eastAsiaTheme="minorHAnsi" w:hAnsi="Times New Roman"/>
                <w:b/>
                <w:color w:val="C45911" w:themeColor="accent2" w:themeShade="BF"/>
                <w:sz w:val="24"/>
                <w:szCs w:val="24"/>
                <w:u w:val="single"/>
              </w:rPr>
              <w:t>ΕΠΙ ΠΤΥΧΙΩ ΦΟΙΤΗΤΕΣ</w:t>
            </w:r>
          </w:p>
          <w:p w:rsidR="00546F0D" w:rsidRDefault="005C6A09" w:rsidP="00546F0D">
            <w:pPr>
              <w:spacing w:after="0" w:line="240" w:lineRule="auto"/>
              <w:ind w:right="0"/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</w:pPr>
            <w:r w:rsidRPr="00446E89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Οι επι πτυχίω φοιτητές μπορούν να δηλώσουν μαθήματα που οφείλουν σε </w:t>
            </w:r>
            <w:r w:rsidRPr="00446E89">
              <w:rPr>
                <w:rFonts w:ascii="Times New Roman" w:eastAsiaTheme="minorHAnsi" w:hAnsi="Times New Roman"/>
                <w:b/>
                <w:color w:val="1F3864" w:themeColor="accent5" w:themeShade="80"/>
                <w:sz w:val="24"/>
                <w:szCs w:val="24"/>
              </w:rPr>
              <w:t>εαρινά εξάμηνα</w:t>
            </w:r>
            <w:r w:rsidRPr="00446E89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 α</w:t>
            </w:r>
            <w:r w:rsidRPr="00446E89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  <w:u w:val="single"/>
              </w:rPr>
              <w:t xml:space="preserve">πό 0 έως και 120 </w:t>
            </w:r>
            <w:r w:rsidRPr="00446E89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  <w:u w:val="single"/>
                <w:lang w:val="en-US"/>
              </w:rPr>
              <w:t>ECTS</w:t>
            </w:r>
            <w:r w:rsidRPr="00446E89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  <w:u w:val="single"/>
              </w:rPr>
              <w:t xml:space="preserve"> </w:t>
            </w:r>
            <w:r w:rsidRPr="00446E89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:rsidR="005C6A09" w:rsidRPr="00446E89" w:rsidRDefault="00546F0D" w:rsidP="00546F0D">
            <w:pPr>
              <w:spacing w:after="0" w:line="240" w:lineRule="auto"/>
              <w:ind w:righ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(30 </w:t>
            </w:r>
            <w:r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  <w:lang w:val="en-US"/>
              </w:rPr>
              <w:t xml:space="preserve">ECTS </w:t>
            </w:r>
            <w:r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>ανά εξάμηνο</w:t>
            </w:r>
            <w:r w:rsidR="005C6A09" w:rsidRPr="00446E89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>)</w:t>
            </w:r>
          </w:p>
        </w:tc>
      </w:tr>
    </w:tbl>
    <w:p w:rsidR="005C6A09" w:rsidRPr="005C6A09" w:rsidRDefault="005C6A09" w:rsidP="00556AA0">
      <w:pPr>
        <w:spacing w:after="160" w:line="259" w:lineRule="auto"/>
        <w:ind w:right="0"/>
        <w:rPr>
          <w:rFonts w:ascii="Bookman Old Style" w:eastAsiaTheme="minorHAnsi" w:hAnsi="Bookman Old Style" w:cstheme="minorBidi"/>
        </w:rPr>
      </w:pPr>
    </w:p>
    <w:sectPr w:rsidR="005C6A09" w:rsidRPr="005C6A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160F6"/>
    <w:rsid w:val="00071DE2"/>
    <w:rsid w:val="001D3C99"/>
    <w:rsid w:val="0020534D"/>
    <w:rsid w:val="00220919"/>
    <w:rsid w:val="0023575C"/>
    <w:rsid w:val="002E2072"/>
    <w:rsid w:val="00336ED3"/>
    <w:rsid w:val="00346FAA"/>
    <w:rsid w:val="004307CC"/>
    <w:rsid w:val="00446E89"/>
    <w:rsid w:val="004704A5"/>
    <w:rsid w:val="004E51C8"/>
    <w:rsid w:val="004F44B7"/>
    <w:rsid w:val="00546F0D"/>
    <w:rsid w:val="00556AA0"/>
    <w:rsid w:val="005A3D39"/>
    <w:rsid w:val="005C6A09"/>
    <w:rsid w:val="005F2447"/>
    <w:rsid w:val="00600DB0"/>
    <w:rsid w:val="0068439B"/>
    <w:rsid w:val="006B5692"/>
    <w:rsid w:val="007E65B9"/>
    <w:rsid w:val="00852895"/>
    <w:rsid w:val="009112C8"/>
    <w:rsid w:val="00A6084C"/>
    <w:rsid w:val="00A74823"/>
    <w:rsid w:val="00AA07E3"/>
    <w:rsid w:val="00B351A0"/>
    <w:rsid w:val="00BE5F90"/>
    <w:rsid w:val="00C20412"/>
    <w:rsid w:val="00E23109"/>
    <w:rsid w:val="00EE72B2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3C30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10</cp:revision>
  <dcterms:created xsi:type="dcterms:W3CDTF">2023-03-22T09:09:00Z</dcterms:created>
  <dcterms:modified xsi:type="dcterms:W3CDTF">2025-03-21T11:32:00Z</dcterms:modified>
</cp:coreProperties>
</file>